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F14" w:rsidRDefault="00251F14"/>
    <w:p w:rsidR="0034594E" w:rsidRDefault="0034594E" w:rsidP="0034594E">
      <w:pPr>
        <w:jc w:val="center"/>
        <w:rPr>
          <w:u w:val="single"/>
        </w:rPr>
      </w:pPr>
      <w:proofErr w:type="spellStart"/>
      <w:r w:rsidRPr="0034594E">
        <w:rPr>
          <w:u w:val="single"/>
        </w:rPr>
        <w:t>Bezuchovská</w:t>
      </w:r>
      <w:proofErr w:type="spellEnd"/>
      <w:r w:rsidRPr="0034594E">
        <w:rPr>
          <w:u w:val="single"/>
        </w:rPr>
        <w:t xml:space="preserve"> a.s. Bezuchov 33, PSČ </w:t>
      </w:r>
      <w:proofErr w:type="gramStart"/>
      <w:r w:rsidRPr="0034594E">
        <w:rPr>
          <w:u w:val="single"/>
        </w:rPr>
        <w:t>753 54 , IČ</w:t>
      </w:r>
      <w:proofErr w:type="gramEnd"/>
      <w:r w:rsidRPr="0034594E">
        <w:rPr>
          <w:u w:val="single"/>
        </w:rPr>
        <w:t>: 258 21</w:t>
      </w:r>
      <w:r>
        <w:rPr>
          <w:u w:val="single"/>
        </w:rPr>
        <w:t> </w:t>
      </w:r>
      <w:r w:rsidRPr="0034594E">
        <w:rPr>
          <w:u w:val="single"/>
        </w:rPr>
        <w:t>067</w:t>
      </w:r>
    </w:p>
    <w:p w:rsidR="0034594E" w:rsidRDefault="0034594E" w:rsidP="0034594E">
      <w:pPr>
        <w:jc w:val="center"/>
        <w:rPr>
          <w:u w:val="single"/>
        </w:rPr>
      </w:pPr>
    </w:p>
    <w:p w:rsidR="0034594E" w:rsidRDefault="0034594E" w:rsidP="0034594E">
      <w:pPr>
        <w:jc w:val="center"/>
        <w:rPr>
          <w:u w:val="single"/>
        </w:rPr>
      </w:pPr>
      <w:r>
        <w:rPr>
          <w:u w:val="single"/>
        </w:rPr>
        <w:t xml:space="preserve">Návrh na změnu stanov </w:t>
      </w:r>
    </w:p>
    <w:p w:rsidR="0034594E" w:rsidRDefault="0034594E" w:rsidP="0034594E">
      <w:pPr>
        <w:rPr>
          <w:u w:val="single"/>
        </w:rPr>
      </w:pPr>
    </w:p>
    <w:p w:rsidR="0034594E" w:rsidRDefault="0034594E" w:rsidP="0034594E">
      <w:r>
        <w:t xml:space="preserve">Dne </w:t>
      </w:r>
      <w:proofErr w:type="gramStart"/>
      <w:r>
        <w:t>30.7.2015</w:t>
      </w:r>
      <w:proofErr w:type="gramEnd"/>
      <w:r>
        <w:t xml:space="preserve"> požádal kvalifikovaný akcionář Zemědělské družstvo Bezuchov o svolání valné hromady k projednání změny stanov článek V Zastupování a podepisování za společnost. V žádosti současně uvedl návrh usnesení. Statutární ředitel žádosti o svolání valné hromady vyhověl, neboť je změna stanov v zájmu společnosti a v souladu s </w:t>
      </w:r>
      <w:proofErr w:type="spellStart"/>
      <w:r>
        <w:t>ust</w:t>
      </w:r>
      <w:proofErr w:type="spellEnd"/>
      <w:r>
        <w:t>. § 367 svolává valnou hromadu tak, aby se tato konala nejpozději do 40 dnů ode dne, kdy byla doručena žádost o svolání, přičemž lhůta pro uveřejnění a zaslání pozvánky na valnou hromadu se zkracuje na 15 dnů.</w:t>
      </w:r>
    </w:p>
    <w:p w:rsidR="0034594E" w:rsidRDefault="0034594E" w:rsidP="0034594E">
      <w:pPr>
        <w:jc w:val="center"/>
      </w:pPr>
      <w:proofErr w:type="spellStart"/>
      <w:r>
        <w:t>Ćl</w:t>
      </w:r>
      <w:proofErr w:type="spellEnd"/>
      <w:r>
        <w:t>. V Zastupování a podepisování za společnost</w:t>
      </w:r>
    </w:p>
    <w:p w:rsidR="0034594E" w:rsidRDefault="0034594E" w:rsidP="00514D19">
      <w:pPr>
        <w:jc w:val="center"/>
      </w:pPr>
      <w:r>
        <w:t>(dosavadní znění)</w:t>
      </w:r>
    </w:p>
    <w:p w:rsidR="00514D19" w:rsidRDefault="00514D19" w:rsidP="00514D19">
      <w:proofErr w:type="gramStart"/>
      <w:r>
        <w:t>1.Společnost</w:t>
      </w:r>
      <w:proofErr w:type="gramEnd"/>
      <w:r>
        <w:t xml:space="preserve"> zastupují vůči třetím osobám statutární ředitel samostatně nebo dva členové správní rady společně.</w:t>
      </w:r>
    </w:p>
    <w:p w:rsidR="00514D19" w:rsidRDefault="00514D19" w:rsidP="00514D19">
      <w:proofErr w:type="gramStart"/>
      <w:r>
        <w:t>2.Podepisování</w:t>
      </w:r>
      <w:proofErr w:type="gramEnd"/>
      <w:r>
        <w:t xml:space="preserve"> za společnost se prování tak, že k vytištěné nebo naspané obchodní firmě společnosti připojí svůj podpis statutární ředitel nebo dva členové správní rady s uvedením funkce.</w:t>
      </w:r>
    </w:p>
    <w:p w:rsidR="00514D19" w:rsidRDefault="00514D19" w:rsidP="00514D19"/>
    <w:p w:rsidR="00514D19" w:rsidRPr="00514D19" w:rsidRDefault="00514D19" w:rsidP="00514D19">
      <w:pPr>
        <w:jc w:val="center"/>
      </w:pPr>
      <w:r>
        <w:t>Návrh na nové znění</w:t>
      </w:r>
    </w:p>
    <w:p w:rsidR="0034594E" w:rsidRDefault="00514D19" w:rsidP="00514D19">
      <w:proofErr w:type="gramStart"/>
      <w:r>
        <w:t>1.Společnost</w:t>
      </w:r>
      <w:proofErr w:type="gramEnd"/>
      <w:r>
        <w:t xml:space="preserve"> zastupuje vůči třetím osobám statutární ředitel.</w:t>
      </w:r>
    </w:p>
    <w:p w:rsidR="00514D19" w:rsidRDefault="00514D19" w:rsidP="00514D19">
      <w:proofErr w:type="gramStart"/>
      <w:r>
        <w:t>2.Podepisování</w:t>
      </w:r>
      <w:proofErr w:type="gramEnd"/>
      <w:r>
        <w:t xml:space="preserve"> za  společnost se provádí tak, že k vytištěné nebo napsané obchodní firmě společnosti připojí svůj podpis statutární ředitel s uvedením funkce.</w:t>
      </w:r>
    </w:p>
    <w:p w:rsidR="00514D19" w:rsidRDefault="00514D19" w:rsidP="00514D19"/>
    <w:p w:rsidR="00514D19" w:rsidRDefault="00514D19" w:rsidP="00514D19"/>
    <w:p w:rsidR="00514D19" w:rsidRDefault="00514D19" w:rsidP="00514D19">
      <w:bookmarkStart w:id="0" w:name="_GoBack"/>
      <w:bookmarkEnd w:id="0"/>
    </w:p>
    <w:p w:rsidR="00514D19" w:rsidRPr="0034594E" w:rsidRDefault="00514D19" w:rsidP="00514D19">
      <w:pPr>
        <w:jc w:val="center"/>
      </w:pPr>
      <w:proofErr w:type="spellStart"/>
      <w:r>
        <w:t>Bezuchovská</w:t>
      </w:r>
      <w:proofErr w:type="spellEnd"/>
      <w:r>
        <w:t xml:space="preserve"> a.s.</w:t>
      </w:r>
    </w:p>
    <w:sectPr w:rsidR="00514D19" w:rsidRPr="00345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EC5"/>
    <w:multiLevelType w:val="hybridMultilevel"/>
    <w:tmpl w:val="0F407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A44FE"/>
    <w:multiLevelType w:val="hybridMultilevel"/>
    <w:tmpl w:val="DFDA30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94E"/>
    <w:rsid w:val="00251F14"/>
    <w:rsid w:val="0034594E"/>
    <w:rsid w:val="0051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59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5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182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Doušková</dc:creator>
  <cp:lastModifiedBy>Marie Doušková</cp:lastModifiedBy>
  <cp:revision>4</cp:revision>
  <dcterms:created xsi:type="dcterms:W3CDTF">2015-07-30T05:10:00Z</dcterms:created>
  <dcterms:modified xsi:type="dcterms:W3CDTF">2015-07-30T05:26:00Z</dcterms:modified>
</cp:coreProperties>
</file>